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№3 Ханты-Мансийского судебного района Ханты-Мансийского автономного округа-Югры Миненко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Юлия Борисовна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1167</w:t>
      </w:r>
      <w:r>
        <w:rPr>
          <w:rFonts w:ascii="Times New Roman" w:eastAsia="Times New Roman" w:hAnsi="Times New Roman" w:cs="Times New Roman"/>
          <w:sz w:val="26"/>
          <w:szCs w:val="26"/>
        </w:rPr>
        <w:t>-2803/202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Лобановой Галины Григорьевны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Style w:val="cat-UserDefinedgrp-18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привлекавшейся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Лобанова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находилась в состоянии алкогольного опьянения в общественном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около ТЦ «Гермес»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расположенн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Карла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Маркса</w:t>
      </w:r>
      <w:r>
        <w:rPr>
          <w:rFonts w:ascii="Times New Roman" w:eastAsia="Times New Roman" w:hAnsi="Times New Roman" w:cs="Times New Roman"/>
          <w:sz w:val="26"/>
          <w:szCs w:val="26"/>
        </w:rPr>
        <w:t>, д.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Лобанова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правом на защиту не воспользовалась, вину в совершении правонарушения не оспаривала. Инвалидности 1 и 2 группы не имеет.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Лобанову Г.Г</w:t>
      </w:r>
      <w:r>
        <w:rPr>
          <w:rFonts w:ascii="Times New Roman" w:eastAsia="Times New Roman" w:hAnsi="Times New Roman" w:cs="Times New Roman"/>
          <w:sz w:val="26"/>
          <w:szCs w:val="26"/>
        </w:rPr>
        <w:t>.,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Лобановой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06.06.2024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рапортом полицейского ОР ППСП МОМВД России «Ханты-Мансийский» от </w:t>
      </w:r>
      <w:r>
        <w:rPr>
          <w:rFonts w:ascii="Times New Roman" w:eastAsia="Times New Roman" w:hAnsi="Times New Roman" w:cs="Times New Roman"/>
          <w:sz w:val="26"/>
          <w:szCs w:val="26"/>
        </w:rPr>
        <w:t>06.06.2024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объяснени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свидетел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06.06.2024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  <w:sz w:val="26"/>
          <w:szCs w:val="26"/>
        </w:rPr>
        <w:t>871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06.06.2024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Лобановой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  <w:sz w:val="26"/>
          <w:szCs w:val="26"/>
        </w:rPr>
        <w:t>1,52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мг/л этанола в выдыхаемом воздухе.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Лобановой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появления в общественном месте в состоянии опьянения, оскорбляющем человеческое достоинство и об</w:t>
      </w:r>
      <w:r>
        <w:rPr>
          <w:rFonts w:ascii="Times New Roman" w:eastAsia="Times New Roman" w:hAnsi="Times New Roman" w:cs="Times New Roman"/>
          <w:sz w:val="26"/>
          <w:szCs w:val="26"/>
        </w:rPr>
        <w:t>щественную нравственность, нашла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свое подтверждение.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Лобановой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полное признание вины.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 основании изложенного</w:t>
      </w:r>
      <w:r>
        <w:rPr>
          <w:rFonts w:ascii="Times New Roman" w:eastAsia="Times New Roman" w:hAnsi="Times New Roman" w:cs="Times New Roman"/>
          <w:sz w:val="26"/>
          <w:szCs w:val="26"/>
        </w:rPr>
        <w:t>, руководствуясь ст.ст.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23.1, 29.5, 29.6, 29.10 КоАП РФ, мировой судья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Лобанову Галину Григорьевну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виновной в совершении административного правонарушения, предусмотренного ст.20.21 КоАП РФ, и назначить ей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трое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суток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Лобановой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час.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.06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8rplc-7">
    <w:name w:val="cat-UserDefined grp-18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